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BD87A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center"/>
        <w:textAlignment w:val="auto"/>
        <w:rPr>
          <w:rFonts w:hint="eastAsia" w:ascii="方正小标宋简体" w:hAnsi="方正小标宋简体" w:eastAsia="方正小标宋简体" w:cs="方正小标宋简体"/>
          <w:i w:val="0"/>
          <w:iCs w:val="0"/>
          <w:caps w:val="0"/>
          <w:color w:val="auto"/>
          <w:spacing w:val="0"/>
          <w:sz w:val="44"/>
          <w:szCs w:val="44"/>
          <w:shd w:val="clear" w:fill="FFFFFF"/>
          <w:lang w:val="en-US" w:eastAsia="zh-CN"/>
        </w:rPr>
      </w:pPr>
      <w:r>
        <w:rPr>
          <w:rFonts w:hint="eastAsia" w:ascii="方正小标宋简体" w:hAnsi="方正小标宋简体" w:eastAsia="方正小标宋简体" w:cs="方正小标宋简体"/>
          <w:i w:val="0"/>
          <w:iCs w:val="0"/>
          <w:caps w:val="0"/>
          <w:color w:val="auto"/>
          <w:spacing w:val="0"/>
          <w:sz w:val="44"/>
          <w:szCs w:val="44"/>
          <w:shd w:val="clear" w:fill="FFFFFF"/>
          <w:lang w:val="en-US" w:eastAsia="zh-CN"/>
        </w:rPr>
        <w:t>2025届困难高校毕业生一次性求职补贴</w:t>
      </w:r>
    </w:p>
    <w:p w14:paraId="33F4851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313" w:afterLines="100" w:afterAutospacing="0" w:line="560" w:lineRule="exact"/>
        <w:ind w:left="0" w:right="0" w:firstLine="0"/>
        <w:jc w:val="center"/>
        <w:textAlignment w:val="auto"/>
        <w:rPr>
          <w:rFonts w:hint="default" w:ascii="方正小标宋简体" w:hAnsi="方正小标宋简体" w:eastAsia="方正小标宋简体" w:cs="方正小标宋简体"/>
          <w:i w:val="0"/>
          <w:iCs w:val="0"/>
          <w:caps w:val="0"/>
          <w:color w:val="auto"/>
          <w:spacing w:val="0"/>
          <w:kern w:val="0"/>
          <w:sz w:val="44"/>
          <w:szCs w:val="44"/>
          <w:shd w:val="clear" w:fill="FFFFFF"/>
          <w:lang w:val="en-US" w:eastAsia="zh-CN" w:bidi="ar"/>
        </w:rPr>
      </w:pPr>
      <w:r>
        <w:rPr>
          <w:rFonts w:hint="eastAsia" w:ascii="方正小标宋简体" w:hAnsi="方正小标宋简体" w:eastAsia="方正小标宋简体" w:cs="方正小标宋简体"/>
          <w:i w:val="0"/>
          <w:iCs w:val="0"/>
          <w:caps w:val="0"/>
          <w:color w:val="auto"/>
          <w:spacing w:val="0"/>
          <w:sz w:val="44"/>
          <w:szCs w:val="44"/>
          <w:shd w:val="clear" w:fill="FFFFFF"/>
          <w:lang w:val="en-US" w:eastAsia="zh-CN"/>
        </w:rPr>
        <w:t>公示名单</w:t>
      </w:r>
    </w:p>
    <w:p w14:paraId="4EBA1F5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right="0" w:firstLine="640" w:firstLineChars="200"/>
        <w:jc w:val="left"/>
        <w:rPr>
          <w:rFonts w:hint="eastAsia" w:ascii="仿宋_GB2312" w:hAnsi="仿宋_GB2312" w:eastAsia="仿宋_GB2312" w:cs="仿宋_GB2312"/>
          <w:i w:val="0"/>
          <w:iCs w:val="0"/>
          <w:caps w:val="0"/>
          <w:color w:val="auto"/>
          <w:spacing w:val="0"/>
          <w:kern w:val="0"/>
          <w:sz w:val="32"/>
          <w:szCs w:val="32"/>
          <w:shd w:val="clear" w:fill="FFFFFF"/>
          <w:lang w:val="en-US" w:eastAsia="zh-CN" w:bidi="ar"/>
        </w:rPr>
      </w:pPr>
      <w:r>
        <w:rPr>
          <w:rFonts w:hint="eastAsia" w:ascii="仿宋_GB2312" w:hAnsi="仿宋_GB2312" w:eastAsia="仿宋_GB2312" w:cs="仿宋_GB2312"/>
          <w:i w:val="0"/>
          <w:iCs w:val="0"/>
          <w:caps w:val="0"/>
          <w:color w:val="auto"/>
          <w:spacing w:val="0"/>
          <w:kern w:val="0"/>
          <w:sz w:val="32"/>
          <w:szCs w:val="32"/>
          <w:shd w:val="clear" w:fill="FFFFFF"/>
          <w:lang w:val="en-US" w:eastAsia="zh-CN" w:bidi="ar"/>
        </w:rPr>
        <w:t>根据《江西省人力资源和社会保障厅等六部门关于做好高校毕业生一次性求职创业补贴信息化发放工作的通知》(赣人社字〔2023〕290号)文件规定要求，现将经审核通过后的</w:t>
      </w:r>
      <w:r>
        <w:rPr>
          <w:rFonts w:hint="eastAsia" w:ascii="仿宋_GB2312" w:hAnsi="仿宋_GB2312" w:eastAsia="仿宋_GB2312" w:cs="仿宋_GB2312"/>
          <w:b w:val="0"/>
          <w:bCs w:val="0"/>
          <w:sz w:val="32"/>
          <w:szCs w:val="32"/>
          <w:lang w:val="en-US" w:eastAsia="zh-CN"/>
        </w:rPr>
        <w:t>江西现代职业技术学院</w:t>
      </w:r>
      <w:r>
        <w:rPr>
          <w:rFonts w:hint="eastAsia" w:ascii="仿宋_GB2312" w:hAnsi="仿宋_GB2312" w:eastAsia="仿宋_GB2312" w:cs="仿宋_GB2312"/>
          <w:i w:val="0"/>
          <w:iCs w:val="0"/>
          <w:caps w:val="0"/>
          <w:color w:val="auto"/>
          <w:spacing w:val="0"/>
          <w:kern w:val="0"/>
          <w:sz w:val="32"/>
          <w:szCs w:val="32"/>
          <w:shd w:val="clear" w:fill="FFFFFF"/>
          <w:lang w:val="en-US" w:eastAsia="zh-CN" w:bidi="ar"/>
        </w:rPr>
        <w:t>情况进行公示，共计审核通过困难高校毕业生一次性求职补贴人数为762人。（详细见附件)</w:t>
      </w:r>
    </w:p>
    <w:p w14:paraId="4AFD782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1"/>
        <w:jc w:val="left"/>
        <w:textAlignment w:val="auto"/>
        <w:rPr>
          <w:rFonts w:hint="eastAsia" w:ascii="仿宋_GB2312" w:hAnsi="仿宋_GB2312" w:eastAsia="仿宋_GB2312" w:cs="仿宋_GB2312"/>
          <w:i w:val="0"/>
          <w:iCs w:val="0"/>
          <w:caps w:val="0"/>
          <w:color w:val="auto"/>
          <w:spacing w:val="0"/>
          <w:kern w:val="0"/>
          <w:sz w:val="32"/>
          <w:szCs w:val="32"/>
          <w:shd w:val="clear" w:fill="FFFFFF"/>
          <w:lang w:val="en-US" w:eastAsia="zh-CN" w:bidi="ar"/>
        </w:rPr>
      </w:pPr>
      <w:r>
        <w:rPr>
          <w:rFonts w:hint="eastAsia" w:ascii="仿宋_GB2312" w:hAnsi="仿宋_GB2312" w:eastAsia="仿宋_GB2312" w:cs="仿宋_GB2312"/>
          <w:i w:val="0"/>
          <w:iCs w:val="0"/>
          <w:caps w:val="0"/>
          <w:color w:val="auto"/>
          <w:spacing w:val="0"/>
          <w:kern w:val="0"/>
          <w:sz w:val="32"/>
          <w:szCs w:val="32"/>
          <w:shd w:val="clear" w:fill="FFFFFF"/>
          <w:lang w:val="en-US" w:eastAsia="zh-CN" w:bidi="ar"/>
        </w:rPr>
        <w:t>现将一次性求职补贴进行公示，公示时间：2024年10月8日至2024年10月14日。公示期间对公示情况有异议,可向南昌高新区就业创业服务中心反映，联系电话：0791-88190456。</w:t>
      </w:r>
    </w:p>
    <w:p w14:paraId="19044D5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i w:val="0"/>
          <w:iCs w:val="0"/>
          <w:caps w:val="0"/>
          <w:color w:val="auto"/>
          <w:spacing w:val="0"/>
          <w:kern w:val="0"/>
          <w:sz w:val="32"/>
          <w:szCs w:val="32"/>
          <w:shd w:val="clear" w:fill="FFFFFF"/>
          <w:lang w:val="en-US" w:eastAsia="zh-CN" w:bidi="ar"/>
        </w:rPr>
      </w:pPr>
      <w:bookmarkStart w:id="0" w:name="_GoBack"/>
      <w:bookmarkEnd w:id="0"/>
      <w:r>
        <w:rPr>
          <w:rFonts w:hint="eastAsia" w:ascii="仿宋_GB2312" w:hAnsi="仿宋_GB2312" w:eastAsia="仿宋_GB2312" w:cs="仿宋_GB2312"/>
          <w:i w:val="0"/>
          <w:iCs w:val="0"/>
          <w:caps w:val="0"/>
          <w:color w:val="auto"/>
          <w:spacing w:val="0"/>
          <w:kern w:val="0"/>
          <w:sz w:val="32"/>
          <w:szCs w:val="32"/>
          <w:shd w:val="clear" w:fill="FFFFFF"/>
          <w:lang w:val="en-US" w:eastAsia="zh-CN" w:bidi="ar"/>
        </w:rPr>
        <w:t xml:space="preserve">附件：2024、2025届困难高校毕业生生一次性求职补贴（762人）        </w:t>
      </w:r>
    </w:p>
    <w:p w14:paraId="4E7207B5">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仿宋_GB2312" w:hAnsi="仿宋_GB2312" w:eastAsia="仿宋_GB2312" w:cs="仿宋_GB2312"/>
          <w:i w:val="0"/>
          <w:iCs w:val="0"/>
          <w:caps w:val="0"/>
          <w:color w:val="auto"/>
          <w:spacing w:val="0"/>
          <w:kern w:val="0"/>
          <w:sz w:val="32"/>
          <w:szCs w:val="32"/>
          <w:shd w:val="clear" w:fill="FFFFFF"/>
          <w:lang w:val="en-US" w:eastAsia="zh-CN" w:bidi="ar"/>
        </w:rPr>
      </w:pPr>
    </w:p>
    <w:p w14:paraId="03BBE258">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仿宋_GB2312" w:hAnsi="仿宋_GB2312" w:eastAsia="仿宋_GB2312" w:cs="仿宋_GB2312"/>
          <w:i w:val="0"/>
          <w:iCs w:val="0"/>
          <w:caps w:val="0"/>
          <w:color w:val="auto"/>
          <w:spacing w:val="0"/>
          <w:kern w:val="0"/>
          <w:sz w:val="32"/>
          <w:szCs w:val="32"/>
          <w:shd w:val="clear" w:fill="FFFFFF"/>
          <w:lang w:val="en-US" w:eastAsia="zh-CN" w:bidi="ar"/>
        </w:rPr>
      </w:pPr>
      <w:r>
        <w:rPr>
          <w:rFonts w:hint="eastAsia" w:ascii="仿宋_GB2312" w:hAnsi="仿宋_GB2312" w:eastAsia="仿宋_GB2312" w:cs="仿宋_GB2312"/>
          <w:i w:val="0"/>
          <w:iCs w:val="0"/>
          <w:caps w:val="0"/>
          <w:color w:val="auto"/>
          <w:spacing w:val="0"/>
          <w:kern w:val="0"/>
          <w:sz w:val="32"/>
          <w:szCs w:val="32"/>
          <w:shd w:val="clear" w:fill="FFFFFF"/>
          <w:lang w:val="en-US" w:eastAsia="zh-CN" w:bidi="ar"/>
        </w:rPr>
        <w:t xml:space="preserve">                     </w:t>
      </w:r>
    </w:p>
    <w:p w14:paraId="43E6B36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仿宋_GB2312" w:hAnsi="仿宋_GB2312" w:eastAsia="仿宋_GB2312" w:cs="仿宋_GB2312"/>
          <w:i w:val="0"/>
          <w:iCs w:val="0"/>
          <w:caps w:val="0"/>
          <w:color w:val="auto"/>
          <w:spacing w:val="0"/>
          <w:sz w:val="32"/>
          <w:szCs w:val="32"/>
        </w:rPr>
      </w:pPr>
      <w:r>
        <w:rPr>
          <w:rFonts w:hint="eastAsia" w:ascii="仿宋_GB2312" w:hAnsi="仿宋_GB2312" w:eastAsia="仿宋_GB2312" w:cs="仿宋_GB2312"/>
          <w:i w:val="0"/>
          <w:iCs w:val="0"/>
          <w:caps w:val="0"/>
          <w:color w:val="auto"/>
          <w:spacing w:val="0"/>
          <w:kern w:val="0"/>
          <w:sz w:val="32"/>
          <w:szCs w:val="32"/>
          <w:shd w:val="clear" w:fill="FFFFFF"/>
          <w:lang w:val="en-US" w:eastAsia="zh-CN" w:bidi="ar"/>
        </w:rPr>
        <w:t xml:space="preserve">                             南昌高新区就业创业服务中心</w:t>
      </w:r>
    </w:p>
    <w:p w14:paraId="25A31E53">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仿宋_GB2312" w:hAnsi="仿宋_GB2312" w:eastAsia="仿宋_GB2312" w:cs="仿宋_GB2312"/>
          <w:i w:val="0"/>
          <w:iCs w:val="0"/>
          <w:caps w:val="0"/>
          <w:color w:val="auto"/>
          <w:spacing w:val="0"/>
          <w:kern w:val="0"/>
          <w:sz w:val="32"/>
          <w:szCs w:val="32"/>
          <w:shd w:val="clear" w:fill="FFFFFF"/>
          <w:lang w:val="en-US" w:eastAsia="zh-CN" w:bidi="ar"/>
        </w:rPr>
      </w:pPr>
      <w:r>
        <w:rPr>
          <w:rFonts w:hint="eastAsia" w:ascii="仿宋_GB2312" w:hAnsi="仿宋_GB2312" w:eastAsia="仿宋_GB2312" w:cs="仿宋_GB2312"/>
          <w:i w:val="0"/>
          <w:iCs w:val="0"/>
          <w:caps w:val="0"/>
          <w:color w:val="auto"/>
          <w:spacing w:val="0"/>
          <w:kern w:val="0"/>
          <w:sz w:val="32"/>
          <w:szCs w:val="32"/>
          <w:shd w:val="clear" w:fill="FFFFFF"/>
          <w:lang w:val="en-US" w:eastAsia="zh-CN" w:bidi="ar"/>
        </w:rPr>
        <w:t xml:space="preserve">                             2024年10月8日</w:t>
      </w:r>
    </w:p>
    <w:p w14:paraId="267A9B93">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仿宋_GB2312" w:hAnsi="仿宋_GB2312" w:eastAsia="仿宋_GB2312" w:cs="仿宋_GB2312"/>
          <w:i w:val="0"/>
          <w:iCs w:val="0"/>
          <w:caps w:val="0"/>
          <w:color w:val="auto"/>
          <w:spacing w:val="0"/>
          <w:kern w:val="0"/>
          <w:sz w:val="32"/>
          <w:szCs w:val="32"/>
          <w:shd w:val="clear" w:fill="FFFFFF"/>
          <w:lang w:val="en-US" w:eastAsia="zh-CN" w:bidi="ar"/>
        </w:rPr>
      </w:pPr>
    </w:p>
    <w:p w14:paraId="6DA611F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仿宋_GB2312" w:hAnsi="仿宋_GB2312" w:eastAsia="仿宋_GB2312" w:cs="仿宋_GB2312"/>
          <w:i w:val="0"/>
          <w:iCs w:val="0"/>
          <w:caps w:val="0"/>
          <w:color w:val="auto"/>
          <w:spacing w:val="0"/>
          <w:kern w:val="0"/>
          <w:sz w:val="32"/>
          <w:szCs w:val="32"/>
          <w:shd w:val="clear" w:fill="FFFFFF"/>
          <w:lang w:val="en-US" w:eastAsia="zh-CN" w:bidi="ar"/>
        </w:rPr>
      </w:pPr>
    </w:p>
    <w:p w14:paraId="624C488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仿宋_GB2312" w:hAnsi="仿宋_GB2312" w:eastAsia="仿宋_GB2312" w:cs="仿宋_GB2312"/>
          <w:i w:val="0"/>
          <w:iCs w:val="0"/>
          <w:caps w:val="0"/>
          <w:color w:val="auto"/>
          <w:spacing w:val="0"/>
          <w:kern w:val="0"/>
          <w:sz w:val="32"/>
          <w:szCs w:val="32"/>
          <w:shd w:val="clear" w:fill="FFFFFF"/>
          <w:lang w:val="en-US" w:eastAsia="zh-CN" w:bidi="ar"/>
        </w:rPr>
      </w:pPr>
    </w:p>
    <w:p w14:paraId="61FB190B">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仿宋_GB2312" w:hAnsi="仿宋_GB2312" w:eastAsia="仿宋_GB2312" w:cs="仿宋_GB2312"/>
          <w:i w:val="0"/>
          <w:iCs w:val="0"/>
          <w:caps w:val="0"/>
          <w:color w:val="auto"/>
          <w:spacing w:val="0"/>
          <w:kern w:val="0"/>
          <w:sz w:val="32"/>
          <w:szCs w:val="32"/>
          <w:shd w:val="clear" w:fill="FFFFFF"/>
          <w:lang w:val="en-US" w:eastAsia="zh-CN" w:bidi="ar"/>
        </w:rPr>
      </w:pPr>
    </w:p>
    <w:p w14:paraId="795755C5">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仿宋_GB2312" w:hAnsi="仿宋_GB2312" w:eastAsia="仿宋_GB2312" w:cs="仿宋_GB2312"/>
          <w:i w:val="0"/>
          <w:iCs w:val="0"/>
          <w:caps w:val="0"/>
          <w:color w:val="auto"/>
          <w:spacing w:val="0"/>
          <w:kern w:val="0"/>
          <w:sz w:val="32"/>
          <w:szCs w:val="32"/>
          <w:shd w:val="clear" w:fill="FFFFFF"/>
          <w:lang w:val="en-US" w:eastAsia="zh-CN" w:bidi="ar"/>
        </w:rPr>
      </w:pPr>
    </w:p>
    <w:sectPr>
      <w:pgSz w:w="11906" w:h="16838"/>
      <w:pgMar w:top="2098" w:right="1474" w:bottom="1984" w:left="1587"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M2ZjY5NjY1OTE3OTAyY2E5NjIyZDZkOTE1MDMzMjEifQ=="/>
  </w:docVars>
  <w:rsids>
    <w:rsidRoot w:val="00000000"/>
    <w:rsid w:val="00D93FDF"/>
    <w:rsid w:val="01ED0EB7"/>
    <w:rsid w:val="035509F1"/>
    <w:rsid w:val="045C7FB1"/>
    <w:rsid w:val="052B3100"/>
    <w:rsid w:val="08922F96"/>
    <w:rsid w:val="0C95346E"/>
    <w:rsid w:val="13871D60"/>
    <w:rsid w:val="14AD65F8"/>
    <w:rsid w:val="14BC1DE8"/>
    <w:rsid w:val="15C1628C"/>
    <w:rsid w:val="18D45096"/>
    <w:rsid w:val="1AA56C42"/>
    <w:rsid w:val="1C4B334E"/>
    <w:rsid w:val="1C9B12FC"/>
    <w:rsid w:val="1E250F87"/>
    <w:rsid w:val="1FF97A4C"/>
    <w:rsid w:val="20A301D0"/>
    <w:rsid w:val="269C4344"/>
    <w:rsid w:val="271D2423"/>
    <w:rsid w:val="27451C7A"/>
    <w:rsid w:val="2AAA7D8D"/>
    <w:rsid w:val="2BB242BF"/>
    <w:rsid w:val="2C654932"/>
    <w:rsid w:val="2EF00202"/>
    <w:rsid w:val="319A2B6E"/>
    <w:rsid w:val="36E22E6E"/>
    <w:rsid w:val="39D80E75"/>
    <w:rsid w:val="3AFB6053"/>
    <w:rsid w:val="3C0E191A"/>
    <w:rsid w:val="40795FEE"/>
    <w:rsid w:val="43692B52"/>
    <w:rsid w:val="497D2E9F"/>
    <w:rsid w:val="4AD41C0A"/>
    <w:rsid w:val="57BC687D"/>
    <w:rsid w:val="58790502"/>
    <w:rsid w:val="592C6CAA"/>
    <w:rsid w:val="5EB73272"/>
    <w:rsid w:val="636554AF"/>
    <w:rsid w:val="63CB7606"/>
    <w:rsid w:val="655C748E"/>
    <w:rsid w:val="66C51A03"/>
    <w:rsid w:val="71981264"/>
    <w:rsid w:val="745965B9"/>
    <w:rsid w:val="750977FF"/>
    <w:rsid w:val="784D22A9"/>
    <w:rsid w:val="78B1145A"/>
    <w:rsid w:val="7ABF3C86"/>
    <w:rsid w:val="7C023AD4"/>
    <w:rsid w:val="7CE7227B"/>
    <w:rsid w:val="7DDF1242"/>
    <w:rsid w:val="7F5700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autoRedefine/>
    <w:semiHidden/>
    <w:qFormat/>
    <w:uiPriority w:val="0"/>
  </w:style>
  <w:style w:type="table" w:default="1" w:styleId="5">
    <w:name w:val="Normal Table"/>
    <w:autoRedefin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autoRedefine/>
    <w:qFormat/>
    <w:uiPriority w:val="0"/>
    <w:pPr>
      <w:spacing w:before="0" w:beforeAutospacing="1" w:after="0" w:afterAutospacing="1"/>
      <w:ind w:left="0" w:right="0"/>
      <w:jc w:val="left"/>
    </w:pPr>
    <w:rPr>
      <w:kern w:val="0"/>
      <w:sz w:val="24"/>
      <w:lang w:val="en-US" w:eastAsia="zh-CN" w:bidi="ar"/>
    </w:rPr>
  </w:style>
  <w:style w:type="character" w:styleId="7">
    <w:name w:val="Hyperlink"/>
    <w:basedOn w:val="6"/>
    <w:autoRedefine/>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288</Words>
  <Characters>329</Characters>
  <Lines>0</Lines>
  <Paragraphs>0</Paragraphs>
  <TotalTime>2</TotalTime>
  <ScaleCrop>false</ScaleCrop>
  <LinksUpToDate>false</LinksUpToDate>
  <CharactersWithSpaces>416</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2023-07-25T03:33:00Z</dcterms:created>
  <dc:creator>ouyang</dc:creator>
  <cp:lastModifiedBy>Flo．</cp:lastModifiedBy>
  <cp:lastPrinted>2024-04-24T08:30:00Z</cp:lastPrinted>
  <dcterms:modified xsi:type="dcterms:W3CDTF">2024-12-02T07:23:51Z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131E05A383F54921AAABAB56E7635818_13</vt:lpwstr>
  </property>
</Properties>
</file>